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针对两张图片1.jpg和2.jpg，分别探测各自的sift特征存入kp，使用FlannBasedMatcher函数进行匹配，绘制最近邻图像3.jpg。使用</w:t>
      </w:r>
      <w:r>
        <w:rPr>
          <w:rFonts w:hint="eastAsia"/>
          <w:lang w:val="en-US" w:eastAsia="zh-CN"/>
        </w:rPr>
        <w:t>homography</w:t>
      </w:r>
      <w:r>
        <w:rPr>
          <w:rFonts w:hint="eastAsia"/>
          <w:lang w:val="en-US" w:eastAsia="zh-CN"/>
        </w:rPr>
        <w:t>矩阵将2.jpg的图像转换至与1.jpg相同，得到warp.jpg。将两图像拼接，其中重合部分使用渐变的方式融合得到result.jpg。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输入1.jpg作为源，2.jpg作为补充，输出result.jpg。对于多张图片，只需指定某一方向作为源，其他图像经过坐标变换后拼接融合同样可得到结果。</w:t>
      </w:r>
      <w:bookmarkStart w:id="0" w:name="_GoBack"/>
      <w:bookmarkEnd w:id="0"/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CA5E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songyitao</dc:creator>
  <cp:lastModifiedBy>songyitao</cp:lastModifiedBy>
  <dcterms:modified xsi:type="dcterms:W3CDTF">2018-11-03T13:43:37Z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